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4AC" w:rsidRDefault="000074AC" w:rsidP="0031230C">
      <w:pPr>
        <w:tabs>
          <w:tab w:val="center" w:pos="4680"/>
        </w:tabs>
        <w:rPr>
          <w:b/>
          <w:bCs/>
          <w:sz w:val="23"/>
          <w:szCs w:val="23"/>
          <w:lang w:val="en-GB"/>
        </w:rPr>
      </w:pPr>
      <w:bookmarkStart w:id="0" w:name="_GoBack"/>
      <w:bookmarkEnd w:id="0"/>
      <w:r>
        <w:rPr>
          <w:sz w:val="23"/>
          <w:szCs w:val="23"/>
          <w:lang w:val="en-GB"/>
        </w:rPr>
        <w:tab/>
      </w:r>
      <w:r>
        <w:rPr>
          <w:b/>
          <w:bCs/>
          <w:sz w:val="23"/>
          <w:szCs w:val="23"/>
          <w:lang w:val="en-GB"/>
        </w:rPr>
        <w:t xml:space="preserve">Inter-University </w:t>
      </w:r>
      <w:r w:rsidR="0031230C">
        <w:rPr>
          <w:b/>
          <w:bCs/>
          <w:sz w:val="23"/>
          <w:szCs w:val="23"/>
          <w:lang w:val="en-GB"/>
        </w:rPr>
        <w:t>Doctoral Program</w:t>
      </w:r>
      <w:r>
        <w:rPr>
          <w:b/>
          <w:bCs/>
          <w:sz w:val="23"/>
          <w:szCs w:val="23"/>
          <w:lang w:val="en-GB"/>
        </w:rPr>
        <w:t xml:space="preserve"> in Educational Studies</w:t>
      </w:r>
    </w:p>
    <w:p w:rsidR="000074AC" w:rsidRDefault="000074AC" w:rsidP="0031230C">
      <w:pPr>
        <w:tabs>
          <w:tab w:val="center" w:pos="4680"/>
        </w:tabs>
        <w:rPr>
          <w:sz w:val="23"/>
          <w:szCs w:val="23"/>
          <w:lang w:val="en-GB"/>
        </w:rPr>
      </w:pPr>
      <w:r>
        <w:rPr>
          <w:b/>
          <w:bCs/>
          <w:sz w:val="23"/>
          <w:szCs w:val="23"/>
          <w:lang w:val="en-GB"/>
        </w:rPr>
        <w:tab/>
        <w:t>Initial Portfolio Agreement Form</w:t>
      </w:r>
    </w:p>
    <w:p w:rsidR="000074AC" w:rsidRDefault="000074AC" w:rsidP="0031230C">
      <w:pPr>
        <w:rPr>
          <w:sz w:val="23"/>
          <w:szCs w:val="23"/>
          <w:lang w:val="en-GB"/>
        </w:rPr>
      </w:pPr>
    </w:p>
    <w:p w:rsidR="000074AC" w:rsidRDefault="000074AC" w:rsidP="0031230C">
      <w:pPr>
        <w:rPr>
          <w:sz w:val="20"/>
          <w:szCs w:val="20"/>
          <w:lang w:val="en-GB"/>
        </w:rPr>
      </w:pPr>
      <w:r>
        <w:rPr>
          <w:sz w:val="20"/>
          <w:szCs w:val="20"/>
          <w:lang w:val="en-GB"/>
        </w:rPr>
        <w:t xml:space="preserve">Throughout the first four semesters of their program (July-June), doctoral students will assemble a scholarly portfolio, which they will submit for examination by their </w:t>
      </w:r>
      <w:r w:rsidR="00C01B60">
        <w:rPr>
          <w:sz w:val="20"/>
          <w:szCs w:val="20"/>
          <w:lang w:val="en-GB"/>
        </w:rPr>
        <w:t>s</w:t>
      </w:r>
      <w:r>
        <w:rPr>
          <w:sz w:val="20"/>
          <w:szCs w:val="20"/>
          <w:lang w:val="en-GB"/>
        </w:rPr>
        <w:t xml:space="preserve">upervisory </w:t>
      </w:r>
      <w:r w:rsidR="00C01B60">
        <w:rPr>
          <w:sz w:val="20"/>
          <w:szCs w:val="20"/>
          <w:lang w:val="en-GB"/>
        </w:rPr>
        <w:t>c</w:t>
      </w:r>
      <w:r>
        <w:rPr>
          <w:sz w:val="20"/>
          <w:szCs w:val="20"/>
          <w:lang w:val="en-GB"/>
        </w:rPr>
        <w:t>ommittee and an External Examiner</w:t>
      </w:r>
      <w:r>
        <w:rPr>
          <w:rStyle w:val="FootnoteReference"/>
          <w:sz w:val="20"/>
          <w:szCs w:val="20"/>
          <w:vertAlign w:val="superscript"/>
          <w:lang w:val="en-GB"/>
        </w:rPr>
        <w:footnoteReference w:id="1"/>
      </w:r>
      <w:r>
        <w:rPr>
          <w:sz w:val="20"/>
          <w:szCs w:val="20"/>
          <w:lang w:val="en-GB"/>
        </w:rPr>
        <w:t xml:space="preserve"> before undertaking their Proposal and Dissertation (GEDU 9100/EDUC 899Z and 8990). Mainly for pedagogical reasons, doctoral students may choose to delay the completion and presentation of their </w:t>
      </w:r>
      <w:r w:rsidR="00C01B60">
        <w:rPr>
          <w:sz w:val="20"/>
          <w:szCs w:val="20"/>
          <w:lang w:val="en-GB"/>
        </w:rPr>
        <w:t>p</w:t>
      </w:r>
      <w:r>
        <w:rPr>
          <w:sz w:val="20"/>
          <w:szCs w:val="20"/>
          <w:lang w:val="en-GB"/>
        </w:rPr>
        <w:t xml:space="preserve">ortfolio until the next year. Doctoral students will compile the elements of this portfolio in negotiation with their </w:t>
      </w:r>
      <w:r w:rsidR="00C01B60">
        <w:rPr>
          <w:sz w:val="20"/>
          <w:szCs w:val="20"/>
          <w:lang w:val="en-GB"/>
        </w:rPr>
        <w:t>s</w:t>
      </w:r>
      <w:r>
        <w:rPr>
          <w:sz w:val="20"/>
          <w:szCs w:val="20"/>
          <w:lang w:val="en-GB"/>
        </w:rPr>
        <w:t xml:space="preserve">upervisor, under the auspices of their </w:t>
      </w:r>
      <w:r w:rsidR="00C01B60">
        <w:rPr>
          <w:sz w:val="20"/>
          <w:szCs w:val="20"/>
          <w:lang w:val="en-GB"/>
        </w:rPr>
        <w:t>s</w:t>
      </w:r>
      <w:r>
        <w:rPr>
          <w:sz w:val="20"/>
          <w:szCs w:val="20"/>
          <w:lang w:val="en-GB"/>
        </w:rPr>
        <w:t xml:space="preserve">upervisory </w:t>
      </w:r>
      <w:r w:rsidR="00C01B60">
        <w:rPr>
          <w:sz w:val="20"/>
          <w:szCs w:val="20"/>
          <w:lang w:val="en-GB"/>
        </w:rPr>
        <w:t>c</w:t>
      </w:r>
      <w:r>
        <w:rPr>
          <w:sz w:val="20"/>
          <w:szCs w:val="20"/>
          <w:lang w:val="en-GB"/>
        </w:rPr>
        <w:t xml:space="preserve">ommittee. The elements of the portfolio may stem from the </w:t>
      </w:r>
      <w:r w:rsidR="00C01B60">
        <w:rPr>
          <w:sz w:val="20"/>
          <w:szCs w:val="20"/>
          <w:lang w:val="en-GB"/>
        </w:rPr>
        <w:t>l</w:t>
      </w:r>
      <w:r>
        <w:rPr>
          <w:sz w:val="20"/>
          <w:szCs w:val="20"/>
          <w:lang w:val="en-GB"/>
        </w:rPr>
        <w:t xml:space="preserve">etter of </w:t>
      </w:r>
      <w:r w:rsidR="00C01B60">
        <w:rPr>
          <w:sz w:val="20"/>
          <w:szCs w:val="20"/>
          <w:lang w:val="en-GB"/>
        </w:rPr>
        <w:t>i</w:t>
      </w:r>
      <w:r>
        <w:rPr>
          <w:sz w:val="20"/>
          <w:szCs w:val="20"/>
          <w:lang w:val="en-GB"/>
        </w:rPr>
        <w:t xml:space="preserve">ntent, orientations for the portfolio process provided during the </w:t>
      </w:r>
      <w:r w:rsidR="00DB773A">
        <w:rPr>
          <w:sz w:val="20"/>
          <w:szCs w:val="20"/>
          <w:lang w:val="en-GB"/>
        </w:rPr>
        <w:t>courses</w:t>
      </w:r>
      <w:r>
        <w:rPr>
          <w:sz w:val="20"/>
          <w:szCs w:val="20"/>
          <w:lang w:val="en-GB"/>
        </w:rPr>
        <w:t xml:space="preserve">, discussions with the </w:t>
      </w:r>
      <w:r w:rsidR="00C01B60">
        <w:rPr>
          <w:sz w:val="20"/>
          <w:szCs w:val="20"/>
          <w:lang w:val="en-GB"/>
        </w:rPr>
        <w:t>s</w:t>
      </w:r>
      <w:r>
        <w:rPr>
          <w:sz w:val="20"/>
          <w:szCs w:val="20"/>
          <w:lang w:val="en-GB"/>
        </w:rPr>
        <w:t xml:space="preserve">upervisor, and engagement </w:t>
      </w:r>
      <w:r w:rsidR="00DB773A">
        <w:rPr>
          <w:sz w:val="20"/>
          <w:szCs w:val="20"/>
          <w:lang w:val="en-GB"/>
        </w:rPr>
        <w:t>and</w:t>
      </w:r>
      <w:r>
        <w:rPr>
          <w:sz w:val="20"/>
          <w:szCs w:val="20"/>
          <w:lang w:val="en-GB"/>
        </w:rPr>
        <w:t xml:space="preserve"> interactions within the doctoral community of learners.</w:t>
      </w:r>
    </w:p>
    <w:p w:rsidR="000074AC" w:rsidRDefault="000074AC" w:rsidP="0031230C">
      <w:pPr>
        <w:rPr>
          <w:sz w:val="20"/>
          <w:szCs w:val="20"/>
          <w:lang w:val="en-GB"/>
        </w:rPr>
      </w:pPr>
    </w:p>
    <w:p w:rsidR="000074AC" w:rsidRDefault="000074AC" w:rsidP="0031230C">
      <w:pPr>
        <w:rPr>
          <w:sz w:val="20"/>
          <w:szCs w:val="20"/>
          <w:lang w:val="en-GB"/>
        </w:rPr>
      </w:pPr>
      <w:r>
        <w:rPr>
          <w:sz w:val="20"/>
          <w:szCs w:val="20"/>
          <w:lang w:val="en-GB"/>
        </w:rPr>
        <w:t xml:space="preserve">To ensure relevancy and rigour, both the doctoral student and the </w:t>
      </w:r>
      <w:r w:rsidR="00C01B60">
        <w:rPr>
          <w:sz w:val="20"/>
          <w:szCs w:val="20"/>
          <w:lang w:val="en-GB"/>
        </w:rPr>
        <w:t>s</w:t>
      </w:r>
      <w:r>
        <w:rPr>
          <w:sz w:val="20"/>
          <w:szCs w:val="20"/>
          <w:lang w:val="en-GB"/>
        </w:rPr>
        <w:t xml:space="preserve">upervisor will complete and sign this </w:t>
      </w:r>
      <w:r>
        <w:rPr>
          <w:i/>
          <w:iCs/>
          <w:sz w:val="20"/>
          <w:szCs w:val="20"/>
          <w:lang w:val="en-GB"/>
        </w:rPr>
        <w:t xml:space="preserve">Initial Portfolio Agreement </w:t>
      </w:r>
      <w:r>
        <w:rPr>
          <w:sz w:val="20"/>
          <w:szCs w:val="20"/>
          <w:lang w:val="en-GB"/>
        </w:rPr>
        <w:t xml:space="preserve">form by </w:t>
      </w:r>
      <w:r w:rsidR="00B24A1A">
        <w:rPr>
          <w:sz w:val="20"/>
          <w:szCs w:val="20"/>
          <w:lang w:val="en-GB"/>
        </w:rPr>
        <w:t>April 30</w:t>
      </w:r>
      <w:r w:rsidR="00B24A1A" w:rsidRPr="00B24A1A">
        <w:rPr>
          <w:sz w:val="20"/>
          <w:szCs w:val="20"/>
          <w:vertAlign w:val="superscript"/>
          <w:lang w:val="en-GB"/>
        </w:rPr>
        <w:t>th</w:t>
      </w:r>
      <w:r w:rsidR="00B24A1A">
        <w:rPr>
          <w:sz w:val="20"/>
          <w:szCs w:val="20"/>
          <w:lang w:val="en-GB"/>
        </w:rPr>
        <w:t xml:space="preserve"> </w:t>
      </w:r>
      <w:r>
        <w:rPr>
          <w:sz w:val="20"/>
          <w:szCs w:val="20"/>
          <w:lang w:val="en-GB"/>
        </w:rPr>
        <w:t xml:space="preserve">of the </w:t>
      </w:r>
      <w:r w:rsidR="00B24A1A">
        <w:rPr>
          <w:sz w:val="20"/>
          <w:szCs w:val="20"/>
          <w:lang w:val="en-GB"/>
        </w:rPr>
        <w:t>first</w:t>
      </w:r>
      <w:r>
        <w:rPr>
          <w:sz w:val="20"/>
          <w:szCs w:val="20"/>
          <w:lang w:val="en-GB"/>
        </w:rPr>
        <w:t xml:space="preserve"> year of study, after completion of the course</w:t>
      </w:r>
      <w:r w:rsidR="00B24A1A">
        <w:rPr>
          <w:sz w:val="20"/>
          <w:szCs w:val="20"/>
          <w:lang w:val="en-GB"/>
        </w:rPr>
        <w:t xml:space="preserve"> work</w:t>
      </w:r>
      <w:r>
        <w:rPr>
          <w:sz w:val="20"/>
          <w:szCs w:val="20"/>
          <w:lang w:val="en-GB"/>
        </w:rPr>
        <w:t xml:space="preserve">. </w:t>
      </w:r>
      <w:r w:rsidR="00B24A1A">
        <w:rPr>
          <w:sz w:val="20"/>
          <w:szCs w:val="20"/>
          <w:lang w:val="en-GB"/>
        </w:rPr>
        <w:t xml:space="preserve">Students and supervisors should be having conversations about the portfolio artifacts by the end of January of the first year of study. </w:t>
      </w:r>
      <w:r>
        <w:rPr>
          <w:sz w:val="20"/>
          <w:szCs w:val="20"/>
          <w:lang w:val="en-GB"/>
        </w:rPr>
        <w:t>The doctoral student also will prepare and submit with this form an initial draft of their narrative. The mid-way, in-progress assessment will be conducted in reference to this initial agreement, appreciating that original, agreed</w:t>
      </w:r>
      <w:r w:rsidR="001A47FF">
        <w:rPr>
          <w:sz w:val="20"/>
          <w:szCs w:val="20"/>
          <w:lang w:val="en-GB"/>
        </w:rPr>
        <w:t xml:space="preserve"> </w:t>
      </w:r>
      <w:r>
        <w:rPr>
          <w:sz w:val="20"/>
          <w:szCs w:val="20"/>
          <w:lang w:val="en-GB"/>
        </w:rPr>
        <w:t xml:space="preserve">to artifacts in the </w:t>
      </w:r>
      <w:r w:rsidR="00C01B60">
        <w:rPr>
          <w:sz w:val="20"/>
          <w:szCs w:val="20"/>
          <w:lang w:val="en-GB"/>
        </w:rPr>
        <w:t>p</w:t>
      </w:r>
      <w:r>
        <w:rPr>
          <w:sz w:val="20"/>
          <w:szCs w:val="20"/>
          <w:lang w:val="en-GB"/>
        </w:rPr>
        <w:t xml:space="preserve">ortfolio may change with the approval of the doctoral student and the </w:t>
      </w:r>
      <w:r w:rsidR="00C01B60">
        <w:rPr>
          <w:sz w:val="20"/>
          <w:szCs w:val="20"/>
          <w:lang w:val="en-GB"/>
        </w:rPr>
        <w:t>s</w:t>
      </w:r>
      <w:r>
        <w:rPr>
          <w:sz w:val="20"/>
          <w:szCs w:val="20"/>
          <w:lang w:val="en-GB"/>
        </w:rPr>
        <w:t xml:space="preserve">upervisor. Normally, doctoral students will include two or three items from each of the five areas, to a minimum of 10 and a maximum of 15 items. Use additional pages if table space below is insufficient. Examples of appropriate artifacts for each of the five areas of knowledge are available at the PhD website </w:t>
      </w:r>
      <w:r w:rsidR="00F97B13">
        <w:rPr>
          <w:rStyle w:val="Hypertext"/>
          <w:color w:val="auto"/>
          <w:sz w:val="20"/>
          <w:szCs w:val="20"/>
          <w:u w:val="none"/>
          <w:lang w:val="en-GB"/>
        </w:rPr>
        <w:t>http://www.nsphdeducation</w:t>
      </w:r>
      <w:r w:rsidRPr="0031230C">
        <w:rPr>
          <w:rStyle w:val="Hypertext"/>
          <w:color w:val="auto"/>
          <w:sz w:val="20"/>
          <w:szCs w:val="20"/>
          <w:u w:val="none"/>
          <w:lang w:val="en-GB"/>
        </w:rPr>
        <w:t>.c</w:t>
      </w:r>
      <w:r w:rsidR="0031230C">
        <w:rPr>
          <w:rStyle w:val="Hypertext"/>
          <w:color w:val="auto"/>
          <w:sz w:val="20"/>
          <w:szCs w:val="20"/>
          <w:u w:val="none"/>
          <w:lang w:val="en-GB"/>
        </w:rPr>
        <w:t>a.</w:t>
      </w:r>
    </w:p>
    <w:p w:rsidR="000074AC" w:rsidRDefault="000074AC" w:rsidP="0031230C">
      <w:pPr>
        <w:rPr>
          <w:sz w:val="23"/>
          <w:szCs w:val="23"/>
          <w:lang w:val="en-GB"/>
        </w:rPr>
      </w:pPr>
    </w:p>
    <w:tbl>
      <w:tblPr>
        <w:tblW w:w="9630" w:type="dxa"/>
        <w:jc w:val="center"/>
        <w:tblLayout w:type="fixed"/>
        <w:tblCellMar>
          <w:left w:w="120" w:type="dxa"/>
          <w:right w:w="120" w:type="dxa"/>
        </w:tblCellMar>
        <w:tblLook w:val="0000" w:firstRow="0" w:lastRow="0" w:firstColumn="0" w:lastColumn="0" w:noHBand="0" w:noVBand="0"/>
      </w:tblPr>
      <w:tblGrid>
        <w:gridCol w:w="3555"/>
        <w:gridCol w:w="2160"/>
        <w:gridCol w:w="2070"/>
        <w:gridCol w:w="1845"/>
      </w:tblGrid>
      <w:tr w:rsidR="000074AC" w:rsidRPr="00D36693" w:rsidTr="0031230C">
        <w:trPr>
          <w:trHeight w:hRule="exact" w:val="467"/>
          <w:jc w:val="center"/>
        </w:trPr>
        <w:tc>
          <w:tcPr>
            <w:tcW w:w="3555"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rsidR="000074AC" w:rsidRPr="00D36693" w:rsidRDefault="000074AC" w:rsidP="0031230C">
            <w:pPr>
              <w:jc w:val="center"/>
              <w:rPr>
                <w:rFonts w:eastAsiaTheme="minorEastAsia"/>
                <w:sz w:val="20"/>
                <w:szCs w:val="20"/>
                <w:lang w:val="en-GB"/>
              </w:rPr>
            </w:pPr>
            <w:r w:rsidRPr="00D36693">
              <w:rPr>
                <w:rFonts w:eastAsiaTheme="minorEastAsia"/>
                <w:b/>
                <w:bCs/>
                <w:sz w:val="20"/>
                <w:szCs w:val="20"/>
                <w:lang w:val="en-GB"/>
              </w:rPr>
              <w:t>Five Areas of Knowledge</w:t>
            </w:r>
          </w:p>
        </w:tc>
        <w:tc>
          <w:tcPr>
            <w:tcW w:w="2160" w:type="dxa"/>
            <w:tcBorders>
              <w:top w:val="single" w:sz="7" w:space="0" w:color="000000"/>
              <w:left w:val="single" w:sz="7" w:space="0" w:color="000000"/>
              <w:bottom w:val="single" w:sz="7" w:space="0" w:color="000000"/>
              <w:right w:val="single" w:sz="7" w:space="0" w:color="000000"/>
            </w:tcBorders>
            <w:vAlign w:val="center"/>
          </w:tcPr>
          <w:p w:rsidR="000074AC" w:rsidRPr="00D36693" w:rsidRDefault="000074AC" w:rsidP="0031230C">
            <w:pPr>
              <w:jc w:val="center"/>
              <w:rPr>
                <w:rFonts w:eastAsiaTheme="minorEastAsia"/>
                <w:b/>
                <w:sz w:val="20"/>
                <w:szCs w:val="20"/>
                <w:lang w:val="en-GB"/>
              </w:rPr>
            </w:pPr>
            <w:r w:rsidRPr="00D36693">
              <w:rPr>
                <w:rFonts w:eastAsiaTheme="minorEastAsia"/>
                <w:b/>
                <w:sz w:val="20"/>
                <w:szCs w:val="20"/>
                <w:lang w:val="en-GB"/>
              </w:rPr>
              <w:t>Artifact #1</w:t>
            </w:r>
          </w:p>
        </w:tc>
        <w:tc>
          <w:tcPr>
            <w:tcW w:w="2070" w:type="dxa"/>
            <w:tcBorders>
              <w:top w:val="single" w:sz="7" w:space="0" w:color="000000"/>
              <w:left w:val="single" w:sz="7" w:space="0" w:color="000000"/>
              <w:bottom w:val="single" w:sz="7" w:space="0" w:color="000000"/>
              <w:right w:val="single" w:sz="7" w:space="0" w:color="000000"/>
            </w:tcBorders>
            <w:vAlign w:val="center"/>
          </w:tcPr>
          <w:p w:rsidR="000074AC" w:rsidRPr="00D36693" w:rsidRDefault="000074AC" w:rsidP="0031230C">
            <w:pPr>
              <w:jc w:val="center"/>
              <w:rPr>
                <w:rFonts w:eastAsiaTheme="minorEastAsia"/>
                <w:b/>
                <w:sz w:val="20"/>
                <w:szCs w:val="20"/>
                <w:lang w:val="en-GB"/>
              </w:rPr>
            </w:pPr>
            <w:r w:rsidRPr="00D36693">
              <w:rPr>
                <w:rFonts w:eastAsiaTheme="minorEastAsia"/>
                <w:b/>
                <w:sz w:val="20"/>
                <w:szCs w:val="20"/>
                <w:lang w:val="en-GB"/>
              </w:rPr>
              <w:t>Artifact #2</w:t>
            </w:r>
          </w:p>
        </w:tc>
        <w:tc>
          <w:tcPr>
            <w:tcW w:w="1845" w:type="dxa"/>
            <w:tcBorders>
              <w:top w:val="single" w:sz="7" w:space="0" w:color="000000"/>
              <w:left w:val="single" w:sz="7" w:space="0" w:color="000000"/>
              <w:bottom w:val="single" w:sz="7" w:space="0" w:color="000000"/>
              <w:right w:val="single" w:sz="7" w:space="0" w:color="000000"/>
            </w:tcBorders>
            <w:vAlign w:val="center"/>
          </w:tcPr>
          <w:p w:rsidR="000074AC" w:rsidRPr="00D36693" w:rsidRDefault="000074AC" w:rsidP="0031230C">
            <w:pPr>
              <w:jc w:val="center"/>
              <w:rPr>
                <w:rFonts w:eastAsiaTheme="minorEastAsia"/>
                <w:b/>
                <w:sz w:val="20"/>
                <w:szCs w:val="20"/>
                <w:lang w:val="en-GB"/>
              </w:rPr>
            </w:pPr>
            <w:r w:rsidRPr="00D36693">
              <w:rPr>
                <w:rFonts w:eastAsiaTheme="minorEastAsia"/>
                <w:b/>
                <w:sz w:val="20"/>
                <w:szCs w:val="20"/>
                <w:lang w:val="en-GB"/>
              </w:rPr>
              <w:t>Artifact #3</w:t>
            </w:r>
          </w:p>
        </w:tc>
      </w:tr>
      <w:tr w:rsidR="000074AC" w:rsidRPr="00D36693" w:rsidTr="0031230C">
        <w:trPr>
          <w:jc w:val="center"/>
        </w:trPr>
        <w:tc>
          <w:tcPr>
            <w:tcW w:w="3555" w:type="dxa"/>
            <w:tcBorders>
              <w:top w:val="single" w:sz="7" w:space="0" w:color="000000"/>
              <w:left w:val="single" w:sz="7" w:space="0" w:color="000000"/>
              <w:bottom w:val="single" w:sz="7" w:space="0" w:color="000000"/>
              <w:right w:val="single" w:sz="7" w:space="0" w:color="000000"/>
            </w:tcBorders>
          </w:tcPr>
          <w:p w:rsidR="0031230C" w:rsidRPr="00D36693" w:rsidRDefault="000074AC" w:rsidP="0031230C">
            <w:pPr>
              <w:rPr>
                <w:rFonts w:eastAsiaTheme="minorEastAsia"/>
                <w:sz w:val="20"/>
                <w:szCs w:val="20"/>
                <w:lang w:val="en-GB"/>
              </w:rPr>
            </w:pPr>
            <w:r w:rsidRPr="00D36693">
              <w:rPr>
                <w:rFonts w:eastAsiaTheme="minorEastAsia"/>
                <w:sz w:val="20"/>
                <w:szCs w:val="20"/>
                <w:lang w:val="en-GB"/>
              </w:rPr>
              <w:t>General Knowledge</w:t>
            </w:r>
          </w:p>
          <w:p w:rsidR="000074AC" w:rsidRPr="00D36693" w:rsidRDefault="000074AC" w:rsidP="0031230C">
            <w:pPr>
              <w:rPr>
                <w:rFonts w:eastAsiaTheme="minorEastAsia"/>
                <w:sz w:val="20"/>
                <w:szCs w:val="20"/>
                <w:lang w:val="en-GB"/>
              </w:rPr>
            </w:pPr>
            <w:r w:rsidRPr="00D36693">
              <w:rPr>
                <w:rFonts w:eastAsiaTheme="minorEastAsia"/>
                <w:sz w:val="20"/>
                <w:szCs w:val="20"/>
                <w:lang w:val="en-GB"/>
              </w:rPr>
              <w:t>(theory and trends)</w:t>
            </w:r>
          </w:p>
        </w:tc>
        <w:tc>
          <w:tcPr>
            <w:tcW w:w="216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207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1845"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r>
      <w:tr w:rsidR="000074AC" w:rsidRPr="00D36693" w:rsidTr="0031230C">
        <w:trPr>
          <w:jc w:val="center"/>
        </w:trPr>
        <w:tc>
          <w:tcPr>
            <w:tcW w:w="3555" w:type="dxa"/>
            <w:tcBorders>
              <w:top w:val="single" w:sz="7" w:space="0" w:color="000000"/>
              <w:left w:val="single" w:sz="7" w:space="0" w:color="000000"/>
              <w:bottom w:val="single" w:sz="7" w:space="0" w:color="000000"/>
              <w:right w:val="single" w:sz="7" w:space="0" w:color="000000"/>
            </w:tcBorders>
          </w:tcPr>
          <w:p w:rsidR="000074AC" w:rsidRPr="00D36693" w:rsidRDefault="0031230C" w:rsidP="0031230C">
            <w:pPr>
              <w:rPr>
                <w:rFonts w:eastAsiaTheme="minorEastAsia"/>
                <w:sz w:val="20"/>
                <w:szCs w:val="20"/>
                <w:lang w:val="en-GB"/>
              </w:rPr>
            </w:pPr>
            <w:r w:rsidRPr="00D36693">
              <w:rPr>
                <w:rFonts w:eastAsiaTheme="minorEastAsia"/>
                <w:sz w:val="20"/>
                <w:szCs w:val="20"/>
                <w:lang w:val="en-GB"/>
              </w:rPr>
              <w:t>In-Depth Knowledge of T</w:t>
            </w:r>
            <w:r w:rsidR="000074AC" w:rsidRPr="00D36693">
              <w:rPr>
                <w:rFonts w:eastAsiaTheme="minorEastAsia"/>
                <w:sz w:val="20"/>
                <w:szCs w:val="20"/>
                <w:lang w:val="en-GB"/>
              </w:rPr>
              <w:t>hemes(s)</w:t>
            </w:r>
          </w:p>
        </w:tc>
        <w:tc>
          <w:tcPr>
            <w:tcW w:w="216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207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1845"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r>
      <w:tr w:rsidR="000074AC" w:rsidRPr="00D36693" w:rsidTr="0031230C">
        <w:trPr>
          <w:jc w:val="center"/>
        </w:trPr>
        <w:tc>
          <w:tcPr>
            <w:tcW w:w="3555"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r w:rsidRPr="00D36693">
              <w:rPr>
                <w:rFonts w:eastAsiaTheme="minorEastAsia"/>
                <w:sz w:val="20"/>
                <w:szCs w:val="20"/>
                <w:lang w:val="en-GB"/>
              </w:rPr>
              <w:t xml:space="preserve">Research Knowledge and Competencies </w:t>
            </w:r>
          </w:p>
        </w:tc>
        <w:tc>
          <w:tcPr>
            <w:tcW w:w="216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207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1845"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r>
      <w:tr w:rsidR="000074AC" w:rsidRPr="00D36693" w:rsidTr="0031230C">
        <w:trPr>
          <w:jc w:val="center"/>
        </w:trPr>
        <w:tc>
          <w:tcPr>
            <w:tcW w:w="3555"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r w:rsidRPr="00D36693">
              <w:rPr>
                <w:rFonts w:eastAsiaTheme="minorEastAsia"/>
                <w:sz w:val="20"/>
                <w:szCs w:val="20"/>
                <w:lang w:val="en-GB"/>
              </w:rPr>
              <w:t xml:space="preserve">Professional and Collegial Competencies </w:t>
            </w:r>
          </w:p>
        </w:tc>
        <w:tc>
          <w:tcPr>
            <w:tcW w:w="216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207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1845"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r>
      <w:tr w:rsidR="000074AC" w:rsidRPr="00D36693" w:rsidTr="0031230C">
        <w:trPr>
          <w:jc w:val="center"/>
        </w:trPr>
        <w:tc>
          <w:tcPr>
            <w:tcW w:w="3555"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r w:rsidRPr="00D36693">
              <w:rPr>
                <w:rFonts w:eastAsiaTheme="minorEastAsia"/>
                <w:sz w:val="20"/>
                <w:szCs w:val="20"/>
                <w:lang w:val="en-GB"/>
              </w:rPr>
              <w:t>Teaching and Instructional Competencies (academic readiness)</w:t>
            </w:r>
          </w:p>
        </w:tc>
        <w:tc>
          <w:tcPr>
            <w:tcW w:w="216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2070"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c>
          <w:tcPr>
            <w:tcW w:w="1845" w:type="dxa"/>
            <w:tcBorders>
              <w:top w:val="single" w:sz="7" w:space="0" w:color="000000"/>
              <w:left w:val="single" w:sz="7" w:space="0" w:color="000000"/>
              <w:bottom w:val="single" w:sz="7" w:space="0" w:color="000000"/>
              <w:right w:val="single" w:sz="7" w:space="0" w:color="000000"/>
            </w:tcBorders>
          </w:tcPr>
          <w:p w:rsidR="000074AC" w:rsidRPr="00D36693" w:rsidRDefault="000074AC" w:rsidP="0031230C">
            <w:pPr>
              <w:rPr>
                <w:rFonts w:eastAsiaTheme="minorEastAsia"/>
                <w:sz w:val="20"/>
                <w:szCs w:val="20"/>
                <w:lang w:val="en-GB"/>
              </w:rPr>
            </w:pPr>
          </w:p>
          <w:p w:rsidR="000074AC" w:rsidRPr="00D36693" w:rsidRDefault="000074AC" w:rsidP="0031230C">
            <w:pPr>
              <w:rPr>
                <w:rFonts w:eastAsiaTheme="minorEastAsia"/>
                <w:sz w:val="20"/>
                <w:szCs w:val="20"/>
                <w:lang w:val="en-GB"/>
              </w:rPr>
            </w:pPr>
          </w:p>
        </w:tc>
      </w:tr>
    </w:tbl>
    <w:p w:rsidR="000074AC" w:rsidRDefault="000074AC" w:rsidP="0031230C">
      <w:pPr>
        <w:rPr>
          <w:sz w:val="23"/>
          <w:szCs w:val="23"/>
          <w:lang w:val="en-GB"/>
        </w:rPr>
      </w:pPr>
    </w:p>
    <w:p w:rsidR="000074AC" w:rsidRPr="0031230C" w:rsidRDefault="000074AC" w:rsidP="0031230C">
      <w:pPr>
        <w:rPr>
          <w:sz w:val="20"/>
          <w:szCs w:val="20"/>
          <w:lang w:val="en-GB"/>
        </w:rPr>
      </w:pPr>
      <w:r w:rsidRPr="0031230C">
        <w:rPr>
          <w:b/>
          <w:bCs/>
          <w:sz w:val="20"/>
          <w:szCs w:val="20"/>
          <w:lang w:val="en-GB"/>
        </w:rPr>
        <w:t>Doctoral Student’s Approval: Name</w:t>
      </w:r>
      <w:r w:rsidR="0031230C" w:rsidRPr="0031230C">
        <w:rPr>
          <w:b/>
          <w:bCs/>
          <w:sz w:val="20"/>
          <w:szCs w:val="20"/>
          <w:lang w:val="en-GB"/>
        </w:rPr>
        <w:t xml:space="preserve">: </w:t>
      </w:r>
      <w:r w:rsidRPr="0031230C">
        <w:rPr>
          <w:sz w:val="20"/>
          <w:szCs w:val="20"/>
          <w:lang w:val="en-GB"/>
        </w:rPr>
        <w:t>_________________</w:t>
      </w:r>
      <w:r w:rsidR="0031230C">
        <w:rPr>
          <w:sz w:val="20"/>
          <w:szCs w:val="20"/>
          <w:lang w:val="en-GB"/>
        </w:rPr>
        <w:t>___</w:t>
      </w:r>
      <w:r w:rsidRPr="0031230C">
        <w:rPr>
          <w:sz w:val="20"/>
          <w:szCs w:val="20"/>
          <w:lang w:val="en-GB"/>
        </w:rPr>
        <w:t>___</w:t>
      </w:r>
      <w:r w:rsidR="0031230C" w:rsidRPr="0031230C">
        <w:rPr>
          <w:sz w:val="20"/>
          <w:szCs w:val="20"/>
          <w:lang w:val="en-GB"/>
        </w:rPr>
        <w:tab/>
      </w:r>
      <w:r w:rsidRPr="0031230C">
        <w:rPr>
          <w:b/>
          <w:bCs/>
          <w:sz w:val="20"/>
          <w:szCs w:val="20"/>
          <w:lang w:val="en-GB"/>
        </w:rPr>
        <w:t>Signature</w:t>
      </w:r>
      <w:r w:rsidR="0031230C">
        <w:rPr>
          <w:b/>
          <w:bCs/>
          <w:sz w:val="20"/>
          <w:szCs w:val="20"/>
          <w:lang w:val="en-GB"/>
        </w:rPr>
        <w:t>:</w:t>
      </w:r>
      <w:r w:rsidRPr="0031230C">
        <w:rPr>
          <w:sz w:val="20"/>
          <w:szCs w:val="20"/>
          <w:lang w:val="en-GB"/>
        </w:rPr>
        <w:t xml:space="preserve"> ___________________</w:t>
      </w:r>
      <w:r w:rsidR="0031230C">
        <w:rPr>
          <w:sz w:val="20"/>
          <w:szCs w:val="20"/>
          <w:lang w:val="en-GB"/>
        </w:rPr>
        <w:t>______</w:t>
      </w:r>
    </w:p>
    <w:p w:rsidR="000074AC" w:rsidRPr="0031230C" w:rsidRDefault="000074AC" w:rsidP="0031230C">
      <w:pPr>
        <w:rPr>
          <w:sz w:val="20"/>
          <w:szCs w:val="20"/>
          <w:lang w:val="en-GB"/>
        </w:rPr>
      </w:pPr>
    </w:p>
    <w:p w:rsidR="000074AC" w:rsidRPr="0031230C" w:rsidRDefault="000074AC" w:rsidP="0031230C">
      <w:pPr>
        <w:rPr>
          <w:sz w:val="20"/>
          <w:szCs w:val="20"/>
          <w:lang w:val="en-GB"/>
        </w:rPr>
      </w:pPr>
      <w:r w:rsidRPr="0031230C">
        <w:rPr>
          <w:b/>
          <w:bCs/>
          <w:sz w:val="20"/>
          <w:szCs w:val="20"/>
          <w:lang w:val="en-GB"/>
        </w:rPr>
        <w:t>Supervisor’s Approval</w:t>
      </w:r>
      <w:r w:rsidRPr="0031230C">
        <w:rPr>
          <w:sz w:val="20"/>
          <w:szCs w:val="20"/>
          <w:lang w:val="en-GB"/>
        </w:rPr>
        <w:t xml:space="preserve"> (normally in consultation with Committee members) ___</w:t>
      </w:r>
      <w:r w:rsidR="0031230C">
        <w:rPr>
          <w:sz w:val="20"/>
          <w:szCs w:val="20"/>
          <w:lang w:val="en-GB"/>
        </w:rPr>
        <w:t>___________________________</w:t>
      </w:r>
    </w:p>
    <w:p w:rsidR="000074AC" w:rsidRPr="0031230C" w:rsidRDefault="000074AC" w:rsidP="0031230C">
      <w:pPr>
        <w:ind w:firstLine="7200"/>
        <w:rPr>
          <w:sz w:val="20"/>
          <w:szCs w:val="20"/>
          <w:lang w:val="en-GB"/>
        </w:rPr>
      </w:pPr>
    </w:p>
    <w:p w:rsidR="000074AC" w:rsidRPr="0031230C" w:rsidRDefault="000074AC" w:rsidP="0031230C">
      <w:pPr>
        <w:tabs>
          <w:tab w:val="left" w:pos="-1440"/>
        </w:tabs>
        <w:ind w:left="8640" w:hanging="8640"/>
        <w:rPr>
          <w:sz w:val="20"/>
          <w:szCs w:val="20"/>
          <w:lang w:val="en-GB"/>
        </w:rPr>
      </w:pPr>
      <w:r w:rsidRPr="0031230C">
        <w:rPr>
          <w:b/>
          <w:bCs/>
          <w:sz w:val="20"/>
          <w:szCs w:val="20"/>
          <w:lang w:val="en-GB"/>
        </w:rPr>
        <w:t>Date</w:t>
      </w:r>
      <w:r w:rsidR="0031230C">
        <w:rPr>
          <w:b/>
          <w:bCs/>
          <w:sz w:val="20"/>
          <w:szCs w:val="20"/>
          <w:lang w:val="en-GB"/>
        </w:rPr>
        <w:t>:</w:t>
      </w:r>
      <w:r w:rsidR="0031230C">
        <w:rPr>
          <w:sz w:val="20"/>
          <w:szCs w:val="20"/>
          <w:lang w:val="en-GB"/>
        </w:rPr>
        <w:t xml:space="preserve"> _______________________</w:t>
      </w:r>
    </w:p>
    <w:p w:rsidR="000074AC" w:rsidRPr="0031230C" w:rsidRDefault="000074AC" w:rsidP="0031230C">
      <w:pPr>
        <w:rPr>
          <w:sz w:val="20"/>
          <w:szCs w:val="20"/>
          <w:lang w:val="en-GB"/>
        </w:rPr>
      </w:pPr>
    </w:p>
    <w:p w:rsidR="000074AC" w:rsidRDefault="000074AC" w:rsidP="0031230C">
      <w:pPr>
        <w:rPr>
          <w:sz w:val="20"/>
          <w:szCs w:val="20"/>
          <w:lang w:val="en-GB"/>
        </w:rPr>
      </w:pPr>
      <w:r w:rsidRPr="0031230C">
        <w:rPr>
          <w:sz w:val="20"/>
          <w:szCs w:val="20"/>
          <w:lang w:val="en-GB"/>
        </w:rPr>
        <w:t>This form will be filed with the Doctoral Program Office.</w:t>
      </w:r>
    </w:p>
    <w:p w:rsidR="0031230C" w:rsidRDefault="0031230C" w:rsidP="0031230C">
      <w:pPr>
        <w:rPr>
          <w:sz w:val="20"/>
          <w:szCs w:val="20"/>
          <w:lang w:val="en-GB"/>
        </w:rPr>
      </w:pPr>
    </w:p>
    <w:p w:rsidR="0083113F" w:rsidRDefault="000C4817" w:rsidP="0031230C">
      <w:pPr>
        <w:jc w:val="right"/>
        <w:rPr>
          <w:sz w:val="20"/>
          <w:szCs w:val="20"/>
          <w:lang w:val="en-GB"/>
        </w:rPr>
      </w:pPr>
      <w:r>
        <w:rPr>
          <w:sz w:val="20"/>
          <w:szCs w:val="20"/>
          <w:lang w:val="en-GB"/>
        </w:rPr>
        <w:t xml:space="preserve">Form </w:t>
      </w:r>
      <w:r w:rsidR="0083113F">
        <w:rPr>
          <w:sz w:val="20"/>
          <w:szCs w:val="20"/>
          <w:lang w:val="en-GB"/>
        </w:rPr>
        <w:t xml:space="preserve">Revised </w:t>
      </w:r>
      <w:r>
        <w:rPr>
          <w:sz w:val="20"/>
          <w:szCs w:val="20"/>
          <w:lang w:val="en-GB"/>
        </w:rPr>
        <w:t>May, 2016</w:t>
      </w:r>
    </w:p>
    <w:p w:rsidR="0031230C" w:rsidRPr="0083113F" w:rsidRDefault="0083113F" w:rsidP="0083113F">
      <w:pPr>
        <w:tabs>
          <w:tab w:val="left" w:pos="8528"/>
        </w:tabs>
        <w:rPr>
          <w:sz w:val="20"/>
          <w:szCs w:val="20"/>
          <w:lang w:val="en-GB"/>
        </w:rPr>
      </w:pPr>
      <w:r>
        <w:rPr>
          <w:sz w:val="20"/>
          <w:szCs w:val="20"/>
          <w:lang w:val="en-GB"/>
        </w:rPr>
        <w:tab/>
      </w:r>
    </w:p>
    <w:sectPr w:rsidR="0031230C" w:rsidRPr="0083113F" w:rsidSect="0031230C">
      <w:pgSz w:w="12240" w:h="15840"/>
      <w:pgMar w:top="720" w:right="1440" w:bottom="720" w:left="1440" w:header="360" w:footer="6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C5C" w:rsidRDefault="00AB4C5C" w:rsidP="000074AC">
      <w:r>
        <w:separator/>
      </w:r>
    </w:p>
  </w:endnote>
  <w:endnote w:type="continuationSeparator" w:id="0">
    <w:p w:rsidR="00AB4C5C" w:rsidRDefault="00AB4C5C" w:rsidP="0000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C5C" w:rsidRDefault="00AB4C5C" w:rsidP="000074AC">
      <w:r>
        <w:separator/>
      </w:r>
    </w:p>
  </w:footnote>
  <w:footnote w:type="continuationSeparator" w:id="0">
    <w:p w:rsidR="00AB4C5C" w:rsidRDefault="00AB4C5C" w:rsidP="000074AC">
      <w:r>
        <w:continuationSeparator/>
      </w:r>
    </w:p>
  </w:footnote>
  <w:footnote w:id="1">
    <w:p w:rsidR="000074AC" w:rsidRPr="0031230C" w:rsidRDefault="000074AC" w:rsidP="0031230C">
      <w:pPr>
        <w:rPr>
          <w:sz w:val="16"/>
          <w:szCs w:val="16"/>
          <w:lang w:val="en-GB"/>
        </w:rPr>
      </w:pPr>
      <w:r>
        <w:rPr>
          <w:rStyle w:val="FootnoteReference"/>
          <w:sz w:val="23"/>
          <w:szCs w:val="23"/>
          <w:vertAlign w:val="superscript"/>
          <w:lang w:val="en-GB"/>
        </w:rPr>
        <w:footnoteRef/>
      </w:r>
      <w:r w:rsidRPr="0031230C">
        <w:rPr>
          <w:sz w:val="16"/>
          <w:szCs w:val="16"/>
          <w:lang w:val="en-GB"/>
        </w:rPr>
        <w:t>Although the Portfolio External Examiner will not be involved in the development of the portfolio, he or she will be expected to have read it carefully and be prepared for the presentation.</w:t>
      </w:r>
    </w:p>
    <w:p w:rsidR="000074AC" w:rsidRDefault="000074AC">
      <w:pPr>
        <w:spacing w:after="240" w:line="241" w:lineRule="auto"/>
        <w:rPr>
          <w:sz w:val="23"/>
          <w:szCs w:val="23"/>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4AC"/>
    <w:rsid w:val="000074AC"/>
    <w:rsid w:val="000C4817"/>
    <w:rsid w:val="001A47FF"/>
    <w:rsid w:val="0031230C"/>
    <w:rsid w:val="0044194D"/>
    <w:rsid w:val="00814EF9"/>
    <w:rsid w:val="0083113F"/>
    <w:rsid w:val="00950EEE"/>
    <w:rsid w:val="00AB4C5C"/>
    <w:rsid w:val="00B24A1A"/>
    <w:rsid w:val="00C01B60"/>
    <w:rsid w:val="00D36693"/>
    <w:rsid w:val="00DB773A"/>
    <w:rsid w:val="00F9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013469-01A4-4AA4-A751-7EB4296A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EE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50EEE"/>
  </w:style>
  <w:style w:type="character" w:customStyle="1" w:styleId="Hypertext">
    <w:name w:val="Hypertext"/>
    <w:uiPriority w:val="99"/>
    <w:rsid w:val="00950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Mount Saint Vincent University</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Ellen MacDonald</cp:lastModifiedBy>
  <cp:revision>2</cp:revision>
  <dcterms:created xsi:type="dcterms:W3CDTF">2020-07-30T13:37:00Z</dcterms:created>
  <dcterms:modified xsi:type="dcterms:W3CDTF">2020-07-30T13:37:00Z</dcterms:modified>
</cp:coreProperties>
</file>